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14039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0"/>
        <w:gridCol w:w="6796"/>
        <w:gridCol w:w="2268"/>
        <w:gridCol w:w="1985"/>
      </w:tblGrid>
      <w:tr w:rsidR="00A3073F" w:rsidRPr="00813C78" w14:paraId="2B2DAE85" w14:textId="77777777" w:rsidTr="00B24E55">
        <w:trPr>
          <w:trHeight w:val="323"/>
        </w:trPr>
        <w:tc>
          <w:tcPr>
            <w:tcW w:w="14039" w:type="dxa"/>
            <w:gridSpan w:val="4"/>
          </w:tcPr>
          <w:p w14:paraId="348D48C6" w14:textId="64E9253E" w:rsidR="00A3073F" w:rsidRPr="00813C78" w:rsidRDefault="00A3073F" w:rsidP="00A3073F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Identificación</w:t>
            </w:r>
          </w:p>
        </w:tc>
      </w:tr>
      <w:tr w:rsidR="00A3073F" w:rsidRPr="00813C78" w14:paraId="1DF7F5D7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AFFF8DF" w14:textId="25B9E428" w:rsidR="00A3073F" w:rsidRPr="00813C78" w:rsidRDefault="00A3073F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Unidad Administrativa: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5FFD92DC" w14:textId="22F7E2B0" w:rsidR="00A3073F" w:rsidRPr="00187D11" w:rsidRDefault="00187D11" w:rsidP="00187D11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Coordinación de Cobranza</w:t>
            </w:r>
          </w:p>
        </w:tc>
      </w:tr>
      <w:tr w:rsidR="00A3073F" w:rsidRPr="00813C78" w14:paraId="5C1A2430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4C9EEC81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Procedencia: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2AE4F9" w14:textId="50A3476C" w:rsidR="00A3073F" w:rsidRPr="00A3073F" w:rsidRDefault="00DD659F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bookmarkStart w:id="0" w:name="_GoBack"/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División de Registro y Administración de Aplicaciones</w:t>
            </w:r>
            <w:bookmarkEnd w:id="0"/>
          </w:p>
        </w:tc>
        <w:tc>
          <w:tcPr>
            <w:tcW w:w="2268" w:type="dxa"/>
            <w:vAlign w:val="bottom"/>
          </w:tcPr>
          <w:p w14:paraId="759EF24E" w14:textId="696B2F2E" w:rsidR="00A3073F" w:rsidRPr="00CB5E9E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CB5E9E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Fecha de actualización: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6DC28FF9" w14:textId="0015E68B" w:rsidR="00A3073F" w:rsidRPr="00CB5E9E" w:rsidRDefault="005049FE" w:rsidP="00CB5E9E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2025</w:t>
            </w:r>
          </w:p>
        </w:tc>
      </w:tr>
      <w:tr w:rsidR="00A3073F" w:rsidRPr="00813C78" w14:paraId="280F43A3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71EB3275" w14:textId="66D2F6B2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Nombre del </w:t>
            </w: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Titular</w:t>
            </w: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FB975B" w14:textId="06539C63" w:rsidR="00A3073F" w:rsidRPr="002D09EF" w:rsidRDefault="00DD659F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Ismael Fernández Ahumada</w:t>
            </w:r>
          </w:p>
        </w:tc>
        <w:tc>
          <w:tcPr>
            <w:tcW w:w="4253" w:type="dxa"/>
            <w:gridSpan w:val="2"/>
            <w:vAlign w:val="bottom"/>
          </w:tcPr>
          <w:p w14:paraId="5CEA6AC7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</w:p>
        </w:tc>
      </w:tr>
      <w:tr w:rsidR="00A3073F" w:rsidRPr="00813C78" w14:paraId="63DA195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6CA29AE8" w14:textId="58B96888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Cargo: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179C75" w14:textId="77AEC1F4" w:rsidR="00A3073F" w:rsidRPr="002D09EF" w:rsidRDefault="00DD659F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Titular de la División de Registro y Administración de Aplicaciones</w:t>
            </w:r>
          </w:p>
        </w:tc>
      </w:tr>
      <w:tr w:rsidR="00A3073F" w:rsidRPr="00813C78" w14:paraId="7BFE511F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410BA4A1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Domicilio: 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76B795E4" w14:textId="206256F5" w:rsidR="00A3073F" w:rsidRPr="002D09EF" w:rsidRDefault="00DD659F" w:rsidP="00DD659F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Rí</w:t>
            </w:r>
            <w:r w:rsidR="004B23E2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o Hudson 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No. 6, Col. Cuauhtémoc, Alcaldía Cuauhtémoc, C.P. 06500, </w:t>
            </w:r>
            <w:r w:rsidR="002238CC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CDMX</w:t>
            </w:r>
          </w:p>
        </w:tc>
      </w:tr>
      <w:tr w:rsidR="00A3073F" w:rsidRPr="009D0B5A" w14:paraId="46B18F4E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667B17DB" w14:textId="63C472EF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Teléfono y Correo electrónico: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4F27AB" w14:textId="7297BCB4" w:rsidR="00A3073F" w:rsidRPr="002D09EF" w:rsidRDefault="00DD659F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55 </w:t>
            </w:r>
            <w:r w:rsidR="00A3073F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 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5238 2700 Ext. 18380/18382    ismael.fernandez@imss.gob.mx</w:t>
            </w:r>
          </w:p>
        </w:tc>
      </w:tr>
    </w:tbl>
    <w:p w14:paraId="2D6BFA23" w14:textId="77777777" w:rsidR="00CA692E" w:rsidRPr="00B70816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n-US" w:eastAsia="es-MX"/>
        </w:rPr>
      </w:pPr>
    </w:p>
    <w:p w14:paraId="149C47DD" w14:textId="56FBFCF3" w:rsidR="00DF7E6D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  <w:r w:rsidRPr="00CA692E"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  <w:t>Área de contexto y contenido</w:t>
      </w:r>
    </w:p>
    <w:p w14:paraId="072280D3" w14:textId="77777777" w:rsidR="00CA692E" w:rsidRPr="00CA692E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</w:p>
    <w:tbl>
      <w:tblPr>
        <w:tblStyle w:val="Tablaconcuadrcula"/>
        <w:tblW w:w="13908" w:type="dxa"/>
        <w:tblInd w:w="-572" w:type="dxa"/>
        <w:tblLook w:val="04A0" w:firstRow="1" w:lastRow="0" w:firstColumn="1" w:lastColumn="0" w:noHBand="0" w:noVBand="1"/>
      </w:tblPr>
      <w:tblGrid>
        <w:gridCol w:w="1843"/>
        <w:gridCol w:w="12065"/>
      </w:tblGrid>
      <w:tr w:rsidR="00CA692E" w14:paraId="2736315D" w14:textId="793B1F7B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D60978" w14:textId="4CE6EF24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Archivo: </w:t>
            </w:r>
          </w:p>
        </w:tc>
        <w:tc>
          <w:tcPr>
            <w:tcW w:w="1206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C33BBD9" w14:textId="45868859" w:rsidR="00CA692E" w:rsidRPr="008D7CA5" w:rsidRDefault="00050B2C" w:rsidP="00D76C26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De </w:t>
            </w:r>
            <w:r w:rsidR="00D76C26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T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rámite</w:t>
            </w:r>
          </w:p>
        </w:tc>
      </w:tr>
      <w:tr w:rsidR="00CA692E" w14:paraId="7DBB26B9" w14:textId="2B916AEB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2AD85C" w14:textId="56D77A7E" w:rsidR="00CA692E" w:rsidRDefault="00CA692E" w:rsidP="00B63632">
            <w:pPr>
              <w:jc w:val="both"/>
              <w:rPr>
                <w:rFonts w:ascii="Open Sans" w:eastAsia="Times New Roman" w:hAnsi="Open Sans" w:cs="Open Sans"/>
                <w:b/>
                <w:bCs/>
                <w:color w:val="000000"/>
                <w:sz w:val="21"/>
                <w:szCs w:val="21"/>
                <w:lang w:val="en-US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Generadora: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4BF8354" w14:textId="18FD7B87" w:rsidR="00CA692E" w:rsidRPr="008D7CA5" w:rsidRDefault="00D76C26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División de Registro y Administración de Aplicaciones</w:t>
            </w:r>
          </w:p>
        </w:tc>
      </w:tr>
      <w:tr w:rsidR="00CA692E" w14:paraId="49606EB3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D6AC6D" w14:textId="1D8DC86B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Fondo: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EA19F12" w14:textId="65937178" w:rsidR="00CA692E" w:rsidRPr="008D7CA5" w:rsidRDefault="002238CC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Instituto Mexicano del Seguro Social</w:t>
            </w:r>
          </w:p>
        </w:tc>
      </w:tr>
      <w:tr w:rsidR="00CA692E" w14:paraId="57C81379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BA905A" w14:textId="6BF0ACC1" w:rsidR="00CA692E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Sección: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840C4BB" w14:textId="2DD57B13" w:rsidR="00CA692E" w:rsidRPr="008D7CA5" w:rsidRDefault="002238CC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3S. Incorporación y Recaudación</w:t>
            </w:r>
          </w:p>
        </w:tc>
      </w:tr>
    </w:tbl>
    <w:p w14:paraId="494E956A" w14:textId="66C6D46E" w:rsidR="008D7CA5" w:rsidRDefault="008D7CA5"/>
    <w:p w14:paraId="74D06064" w14:textId="77777777" w:rsidR="008D7CA5" w:rsidRDefault="008D7CA5"/>
    <w:tbl>
      <w:tblPr>
        <w:tblStyle w:val="Tablaconcuadrcula"/>
        <w:tblW w:w="5000" w:type="pct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5"/>
        <w:gridCol w:w="4105"/>
        <w:gridCol w:w="1651"/>
        <w:gridCol w:w="1865"/>
        <w:gridCol w:w="3146"/>
      </w:tblGrid>
      <w:tr w:rsidR="008D7CA5" w14:paraId="5B7EB7F1" w14:textId="77777777" w:rsidTr="008D7CA5">
        <w:trPr>
          <w:trHeight w:val="311"/>
        </w:trPr>
        <w:tc>
          <w:tcPr>
            <w:tcW w:w="1016" w:type="pct"/>
            <w:shd w:val="clear" w:color="000000" w:fill="C6E0B4"/>
            <w:vAlign w:val="center"/>
          </w:tcPr>
          <w:p w14:paraId="3EEFB4D3" w14:textId="742727F7" w:rsidR="008D7CA5" w:rsidRPr="00184829" w:rsidRDefault="008D7CA5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SERIE DOCUMENTAL</w:t>
            </w:r>
            <w:r w:rsidR="0061698E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519" w:type="pct"/>
            <w:shd w:val="clear" w:color="000000" w:fill="C6E0B4"/>
            <w:vAlign w:val="center"/>
          </w:tcPr>
          <w:p w14:paraId="0CF8EACE" w14:textId="518EE55C" w:rsidR="008D7CA5" w:rsidRPr="00184829" w:rsidRDefault="008D7CA5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DESCRIPCIÓN</w:t>
            </w:r>
          </w:p>
        </w:tc>
        <w:tc>
          <w:tcPr>
            <w:tcW w:w="611" w:type="pct"/>
            <w:shd w:val="clear" w:color="000000" w:fill="C6E0B4"/>
            <w:vAlign w:val="center"/>
          </w:tcPr>
          <w:p w14:paraId="4454A6BE" w14:textId="10838298" w:rsidR="008D7CA5" w:rsidRPr="00184829" w:rsidRDefault="008D7CA5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AÑOS </w:t>
            </w: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EXTREM</w:t>
            </w: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O</w:t>
            </w: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S</w:t>
            </w:r>
          </w:p>
        </w:tc>
        <w:tc>
          <w:tcPr>
            <w:tcW w:w="690" w:type="pct"/>
            <w:shd w:val="clear" w:color="000000" w:fill="C6E0B4"/>
            <w:vAlign w:val="center"/>
          </w:tcPr>
          <w:p w14:paraId="7E8DB2EB" w14:textId="0338937E" w:rsidR="008D7CA5" w:rsidRPr="00184829" w:rsidRDefault="008D7CA5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VOLUMEN/ EXPEDIENTES</w:t>
            </w:r>
            <w:r w:rsidR="00385FFD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164" w:type="pct"/>
            <w:shd w:val="clear" w:color="000000" w:fill="C6E0B4"/>
            <w:vAlign w:val="center"/>
          </w:tcPr>
          <w:p w14:paraId="68F7B31E" w14:textId="304CDEA0" w:rsidR="008D7CA5" w:rsidRPr="00813C78" w:rsidRDefault="008D7CA5" w:rsidP="00B63632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UBICACIÓN FISICA</w:t>
            </w:r>
            <w:r w:rsidR="00385FFD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</w:tr>
      <w:tr w:rsidR="00050B2C" w:rsidRPr="00813C78" w14:paraId="5756AF52" w14:textId="77777777" w:rsidTr="00050B2C">
        <w:trPr>
          <w:trHeight w:val="544"/>
        </w:trPr>
        <w:tc>
          <w:tcPr>
            <w:tcW w:w="1016" w:type="pct"/>
            <w:shd w:val="clear" w:color="auto" w:fill="auto"/>
            <w:vAlign w:val="center"/>
          </w:tcPr>
          <w:p w14:paraId="2E5615E3" w14:textId="3D00D284" w:rsidR="00050B2C" w:rsidRPr="00D47DA7" w:rsidRDefault="00050B2C" w:rsidP="00BF5273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3S.7 Registro de Cartera Patronal en el Instituto Mexicano del Seguro Social</w:t>
            </w:r>
          </w:p>
        </w:tc>
        <w:tc>
          <w:tcPr>
            <w:tcW w:w="1519" w:type="pct"/>
            <w:shd w:val="clear" w:color="auto" w:fill="auto"/>
            <w:vAlign w:val="center"/>
          </w:tcPr>
          <w:p w14:paraId="37926C20" w14:textId="2C977BDB" w:rsidR="00050B2C" w:rsidRPr="00D47DA7" w:rsidRDefault="00050B2C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La afectación de la cartera, tiene su origen una vez que el Instituto por medio del Sistema Integral Nacional de Derecho y Obligaciones (SINDO), capta los movimientos afiliatorios de los trabajadores presentados por el patrón información que sirve de base, para la emisión (facturación o propuesta), con la cual se registra la cuenta por cobrar.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0066D1C2" w14:textId="7920D75A" w:rsidR="007D41BA" w:rsidRPr="0014115A" w:rsidRDefault="00DF4F7D" w:rsidP="009D0B5A">
            <w:pPr>
              <w:jc w:val="center"/>
              <w:rPr>
                <w:sz w:val="20"/>
                <w:szCs w:val="20"/>
                <w:lang w:val="es-MX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2025</w:t>
            </w:r>
          </w:p>
          <w:p w14:paraId="074AC61E" w14:textId="0D86CAED" w:rsidR="00050B2C" w:rsidRPr="007D41BA" w:rsidRDefault="00050B2C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690" w:type="pct"/>
            <w:shd w:val="clear" w:color="auto" w:fill="auto"/>
            <w:vAlign w:val="center"/>
          </w:tcPr>
          <w:p w14:paraId="5A9F331B" w14:textId="405960B6" w:rsidR="00050B2C" w:rsidRPr="007D41BA" w:rsidRDefault="00DB3672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  <w:highlight w:val="yellow"/>
              </w:rPr>
            </w:pPr>
            <w:r w:rsidRPr="00DB3672">
              <w:rPr>
                <w:rFonts w:ascii="Montserrat Medium" w:hAnsi="Montserrat Medium"/>
                <w:color w:val="000000"/>
                <w:sz w:val="14"/>
                <w:szCs w:val="14"/>
              </w:rPr>
              <w:t>3</w:t>
            </w:r>
            <w:r w:rsidR="00050B2C" w:rsidRPr="00DB3672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expedientes</w:t>
            </w:r>
          </w:p>
        </w:tc>
        <w:tc>
          <w:tcPr>
            <w:tcW w:w="1164" w:type="pct"/>
            <w:shd w:val="clear" w:color="auto" w:fill="auto"/>
            <w:vAlign w:val="center"/>
          </w:tcPr>
          <w:p w14:paraId="300F40EA" w14:textId="633A2136" w:rsidR="00050B2C" w:rsidRPr="007D41BA" w:rsidRDefault="00050B2C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Río Hudson</w:t>
            </w:r>
            <w:r w:rsidR="00D60CF4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</w:t>
            </w:r>
            <w:r w:rsidR="00D60CF4" w:rsidRPr="00D60CF4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No. 6, </w:t>
            </w:r>
            <w:r w:rsidR="00D60CF4">
              <w:rPr>
                <w:rFonts w:ascii="Montserrat Medium" w:hAnsi="Montserrat Medium"/>
                <w:color w:val="000000"/>
                <w:sz w:val="14"/>
                <w:szCs w:val="14"/>
              </w:rPr>
              <w:t>3er piso</w:t>
            </w:r>
            <w:r w:rsidR="005049FE">
              <w:rPr>
                <w:rFonts w:ascii="Montserrat Medium" w:hAnsi="Montserrat Medium"/>
                <w:color w:val="000000"/>
                <w:sz w:val="14"/>
                <w:szCs w:val="14"/>
              </w:rPr>
              <w:t>,</w:t>
            </w:r>
            <w:r w:rsidR="00D60CF4" w:rsidRPr="00D60CF4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Col. Cuauhtémoc, Alcaldía Cuauhtémoc, C.P. 06500, CDMX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</w:t>
            </w:r>
          </w:p>
        </w:tc>
      </w:tr>
    </w:tbl>
    <w:p w14:paraId="29F38E17" w14:textId="1DD02130" w:rsidR="00D47DA7" w:rsidRPr="00D60CF4" w:rsidRDefault="00D47DA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eastAsia="es-MX"/>
        </w:rPr>
      </w:pPr>
    </w:p>
    <w:p w14:paraId="5495F685" w14:textId="181F1C1E" w:rsidR="00623117" w:rsidRDefault="0062311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7C866F88" w14:textId="4C719CEE" w:rsidR="00623117" w:rsidRDefault="0062311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3D9E3F49" w14:textId="77777777" w:rsidR="00623117" w:rsidRDefault="0062311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6D365BC1" w14:textId="596AF0AD" w:rsidR="00314202" w:rsidRDefault="00314202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tbl>
      <w:tblPr>
        <w:tblStyle w:val="Tablaconcuadrcula"/>
        <w:tblW w:w="2827" w:type="pct"/>
        <w:tblInd w:w="26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5"/>
        <w:gridCol w:w="1297"/>
        <w:gridCol w:w="3458"/>
      </w:tblGrid>
      <w:tr w:rsidR="00623117" w:rsidRPr="00813C78" w14:paraId="07CC7DD0" w14:textId="77777777" w:rsidTr="00623117">
        <w:trPr>
          <w:trHeight w:val="311"/>
        </w:trPr>
        <w:tc>
          <w:tcPr>
            <w:tcW w:w="1888" w:type="pct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02F99D2" w14:textId="0C56FBF9" w:rsidR="00623117" w:rsidRPr="00813C78" w:rsidRDefault="00623117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Elaboró</w:t>
            </w:r>
            <w:r w:rsidR="00385FFD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849" w:type="pct"/>
            <w:shd w:val="clear" w:color="auto" w:fill="auto"/>
          </w:tcPr>
          <w:p w14:paraId="276D538A" w14:textId="77777777" w:rsidR="00623117" w:rsidRPr="00813C78" w:rsidRDefault="00623117" w:rsidP="00B24E55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D2CB947" w14:textId="2FE9823A" w:rsidR="00623117" w:rsidRPr="00813C78" w:rsidRDefault="00050B2C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Valido</w:t>
            </w:r>
          </w:p>
        </w:tc>
      </w:tr>
      <w:tr w:rsidR="00623117" w:rsidRPr="00D47DA7" w14:paraId="271869D1" w14:textId="77777777" w:rsidTr="00623117">
        <w:trPr>
          <w:trHeight w:val="311"/>
        </w:trPr>
        <w:tc>
          <w:tcPr>
            <w:tcW w:w="1888" w:type="pct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6E41593A" w14:textId="2785079A" w:rsidR="00385FFD" w:rsidRDefault="00385FFD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Lic. Adriana Yadira Carreón Arévalo</w:t>
            </w:r>
          </w:p>
          <w:p w14:paraId="4B033DB3" w14:textId="1AFCC5EA" w:rsidR="00623117" w:rsidRPr="00D47DA7" w:rsidRDefault="00623117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RAT</w:t>
            </w:r>
          </w:p>
        </w:tc>
        <w:tc>
          <w:tcPr>
            <w:tcW w:w="849" w:type="pct"/>
            <w:shd w:val="clear" w:color="auto" w:fill="auto"/>
          </w:tcPr>
          <w:p w14:paraId="04A7A4C0" w14:textId="77777777" w:rsidR="00623117" w:rsidRDefault="00623117" w:rsidP="00B24E55">
            <w:pPr>
              <w:jc w:val="both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6FA1B3E8" w14:textId="77777777" w:rsidR="00385FFD" w:rsidRDefault="00385FFD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Mtro. Ismael Fernández Ahumada</w:t>
            </w:r>
          </w:p>
          <w:p w14:paraId="5662CB27" w14:textId="3BA9795D" w:rsidR="00623117" w:rsidRPr="00D47DA7" w:rsidRDefault="00623117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Titular del área</w:t>
            </w:r>
          </w:p>
        </w:tc>
      </w:tr>
    </w:tbl>
    <w:p w14:paraId="769FF689" w14:textId="297FC44B" w:rsidR="00314202" w:rsidRDefault="00314202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15EE27E7" w14:textId="0295F2D2" w:rsidR="008D7CA5" w:rsidRDefault="00FF7AF3" w:rsidP="00FF7AF3">
      <w:pPr>
        <w:shd w:val="clear" w:color="auto" w:fill="FFFFFF"/>
        <w:tabs>
          <w:tab w:val="left" w:pos="7453"/>
        </w:tabs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  <w:r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  <w:lastRenderedPageBreak/>
        <w:tab/>
      </w:r>
    </w:p>
    <w:p w14:paraId="2616F4FC" w14:textId="59C12FB4" w:rsidR="008D7CA5" w:rsidRDefault="008D7CA5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sectPr w:rsidR="008D7CA5" w:rsidSect="00A3073F">
      <w:headerReference w:type="default" r:id="rId12"/>
      <w:footerReference w:type="default" r:id="rId13"/>
      <w:pgSz w:w="15840" w:h="12240" w:orient="landscape"/>
      <w:pgMar w:top="1418" w:right="956" w:bottom="1702" w:left="1588" w:header="28" w:footer="4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E3FF73" w14:textId="77777777" w:rsidR="00736CB3" w:rsidRDefault="00736CB3" w:rsidP="00984A99">
      <w:r>
        <w:separator/>
      </w:r>
    </w:p>
  </w:endnote>
  <w:endnote w:type="continuationSeparator" w:id="0">
    <w:p w14:paraId="3E900A66" w14:textId="77777777" w:rsidR="00736CB3" w:rsidRDefault="00736CB3" w:rsidP="00984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tserrat">
    <w:altName w:val="Calibri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ontserrat Medium">
    <w:altName w:val="Calibri"/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lang w:val="es-ES"/>
      </w:rPr>
      <w:id w:val="238295875"/>
      <w:docPartObj>
        <w:docPartGallery w:val="Page Numbers (Bottom of Page)"/>
        <w:docPartUnique/>
      </w:docPartObj>
    </w:sdtPr>
    <w:sdtEndPr/>
    <w:sdtContent>
      <w:p w14:paraId="6E284087" w14:textId="126A07FF" w:rsidR="00CA660C" w:rsidRDefault="00CA660C">
        <w:pPr>
          <w:pStyle w:val="Piedepgina"/>
          <w:jc w:val="right"/>
        </w:pPr>
        <w:r w:rsidRPr="007B56A7">
          <w:rPr>
            <w:rFonts w:ascii="Montserrat Medium" w:hAnsi="Montserrat Medium"/>
            <w:b/>
            <w:bCs/>
            <w:sz w:val="16"/>
            <w:szCs w:val="16"/>
            <w:lang w:val="es-ES"/>
          </w:rPr>
          <w:t>Página</w:t>
        </w:r>
        <w:r w:rsidRPr="007B56A7">
          <w:rPr>
            <w:b/>
            <w:bCs/>
            <w:sz w:val="16"/>
            <w:szCs w:val="16"/>
            <w:lang w:val="es-ES"/>
          </w:rPr>
          <w:t xml:space="preserve"> </w:t>
        </w:r>
        <w:r w:rsidRPr="007B56A7">
          <w:rPr>
            <w:b/>
            <w:bCs/>
            <w:lang w:val="es-ES"/>
          </w:rPr>
          <w:t xml:space="preserve">| </w:t>
        </w:r>
        <w:r w:rsidRPr="007B56A7">
          <w:rPr>
            <w:b/>
            <w:bCs/>
          </w:rPr>
          <w:fldChar w:fldCharType="begin"/>
        </w:r>
        <w:r w:rsidRPr="007B56A7">
          <w:rPr>
            <w:b/>
            <w:bCs/>
          </w:rPr>
          <w:instrText>PAGE   \* MERGEFORMAT</w:instrText>
        </w:r>
        <w:r w:rsidRPr="007B56A7">
          <w:rPr>
            <w:b/>
            <w:bCs/>
          </w:rPr>
          <w:fldChar w:fldCharType="separate"/>
        </w:r>
        <w:r w:rsidR="005E0576" w:rsidRPr="005E0576">
          <w:rPr>
            <w:b/>
            <w:bCs/>
            <w:noProof/>
            <w:lang w:val="es-ES"/>
          </w:rPr>
          <w:t>2</w:t>
        </w:r>
        <w:r w:rsidRPr="007B56A7">
          <w:rPr>
            <w:b/>
            <w:bCs/>
          </w:rPr>
          <w:fldChar w:fldCharType="end"/>
        </w:r>
        <w:r>
          <w:rPr>
            <w:lang w:val="es-ES"/>
          </w:rPr>
          <w:t xml:space="preserve"> </w:t>
        </w:r>
      </w:p>
    </w:sdtContent>
  </w:sdt>
  <w:p w14:paraId="00CE8A63" w14:textId="1C896370" w:rsidR="00CA660C" w:rsidRDefault="00CA660C">
    <w:pPr>
      <w:pStyle w:val="Piedepgina"/>
    </w:pPr>
  </w:p>
  <w:p w14:paraId="4F9F26CB" w14:textId="429B5F4A" w:rsidR="00CA660C" w:rsidRDefault="00CA660C">
    <w:pPr>
      <w:pStyle w:val="Piedepgina"/>
    </w:pPr>
  </w:p>
  <w:p w14:paraId="4210DF31" w14:textId="77777777" w:rsidR="00CA660C" w:rsidRDefault="00CA660C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BCEA20" w14:textId="77777777" w:rsidR="00736CB3" w:rsidRDefault="00736CB3" w:rsidP="00984A99">
      <w:r>
        <w:separator/>
      </w:r>
    </w:p>
  </w:footnote>
  <w:footnote w:type="continuationSeparator" w:id="0">
    <w:p w14:paraId="043D7956" w14:textId="77777777" w:rsidR="00736CB3" w:rsidRDefault="00736CB3" w:rsidP="00984A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F5BACD" w14:textId="47EFDC09" w:rsidR="00CA660C" w:rsidRDefault="00CA660C" w:rsidP="000D31E3">
    <w:pPr>
      <w:pStyle w:val="Encabezado"/>
      <w:ind w:left="-1276"/>
    </w:pPr>
  </w:p>
  <w:p w14:paraId="5835308E" w14:textId="1DA606A0" w:rsidR="00CA660C" w:rsidRDefault="0066690E" w:rsidP="000D31E3">
    <w:pPr>
      <w:pStyle w:val="Encabezado"/>
      <w:ind w:left="-1276"/>
    </w:pPr>
    <w:r>
      <w:rPr>
        <w:noProof/>
        <w:lang w:eastAsia="es-MX"/>
      </w:rPr>
      <w:drawing>
        <wp:anchor distT="0" distB="0" distL="114300" distR="114300" simplePos="0" relativeHeight="251656192" behindDoc="0" locked="0" layoutInCell="1" allowOverlap="1" wp14:anchorId="1254C001" wp14:editId="0C573641">
          <wp:simplePos x="0" y="0"/>
          <wp:positionH relativeFrom="column">
            <wp:posOffset>-639445</wp:posOffset>
          </wp:positionH>
          <wp:positionV relativeFrom="paragraph">
            <wp:posOffset>25188</wp:posOffset>
          </wp:positionV>
          <wp:extent cx="3159125" cy="695325"/>
          <wp:effectExtent l="0" t="0" r="3175" b="9525"/>
          <wp:wrapSquare wrapText="bothSides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/>
                  <pic:cNvPicPr/>
                </pic:nvPicPr>
                <pic:blipFill rotWithShape="1">
                  <a:blip r:embed="rId1"/>
                  <a:srcRect l="8308" t="45696" r="52179" b="6514"/>
                  <a:stretch/>
                </pic:blipFill>
                <pic:spPr bwMode="auto">
                  <a:xfrm>
                    <a:off x="0" y="0"/>
                    <a:ext cx="3159125" cy="6953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F61FFD6" w14:textId="0D0ADD77" w:rsidR="00CA660C" w:rsidRDefault="00CA660C" w:rsidP="000D31E3">
    <w:pPr>
      <w:pStyle w:val="Encabezado"/>
      <w:ind w:left="-1276"/>
    </w:pPr>
    <w:r w:rsidRPr="00A2257C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FFC6AFD" wp14:editId="40AFB9E0">
              <wp:simplePos x="0" y="0"/>
              <wp:positionH relativeFrom="margin">
                <wp:posOffset>4922520</wp:posOffset>
              </wp:positionH>
              <wp:positionV relativeFrom="paragraph">
                <wp:posOffset>113453</wp:posOffset>
              </wp:positionV>
              <wp:extent cx="3479800" cy="466725"/>
              <wp:effectExtent l="0" t="0" r="6350" b="9525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79800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arto="http://schemas.microsoft.com/office/word/2006/arto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DB6175D" w14:textId="50B49F3A" w:rsidR="00CA660C" w:rsidRPr="0011753D" w:rsidRDefault="00CA660C" w:rsidP="0011753D">
                          <w:pPr>
                            <w:jc w:val="right"/>
                            <w:rPr>
                              <w:rFonts w:ascii="Montserrat Medium" w:hAnsi="Montserrat Medium"/>
                            </w:rPr>
                          </w:pPr>
                          <w:r w:rsidRPr="0011753D"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  <w:t xml:space="preserve"> Guía de Archivo Documental</w:t>
                          </w:r>
                        </w:p>
                        <w:p w14:paraId="6F5088BC" w14:textId="7D1A8853" w:rsidR="00CA660C" w:rsidRPr="00C0299D" w:rsidRDefault="00CA660C" w:rsidP="003A5672">
                          <w:pPr>
                            <w:jc w:val="right"/>
                            <w:rPr>
                              <w:rFonts w:ascii="Montserrat" w:hAnsi="Montserrat"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3FFC6AF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87.6pt;margin-top:8.95pt;width:274pt;height:36.7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" filled="f" stroked="f">
              <v:textbox inset="0,0,0,0">
                <w:txbxContent>
                  <w:p w14:paraId="1DB6175D" w14:textId="50B49F3A" w:rsidR="00CA660C" w:rsidRPr="0011753D" w:rsidRDefault="00CA660C" w:rsidP="0011753D">
                    <w:pPr>
                      <w:jc w:val="right"/>
                      <w:rPr>
                        <w:rFonts w:ascii="Montserrat Medium" w:hAnsi="Montserrat Medium"/>
                      </w:rPr>
                    </w:pPr>
                    <w:r w:rsidRPr="0011753D"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  <w:t xml:space="preserve"> Guía de Archivo Documental</w:t>
                    </w:r>
                  </w:p>
                  <w:p w14:paraId="6F5088BC" w14:textId="7D1A8853" w:rsidR="00CA660C" w:rsidRPr="00C0299D" w:rsidRDefault="00CA660C" w:rsidP="003A5672">
                    <w:pPr>
                      <w:jc w:val="right"/>
                      <w:rPr>
                        <w:rFonts w:ascii="Montserrat" w:hAnsi="Montserrat"/>
                        <w:sz w:val="12"/>
                        <w:szCs w:val="12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  <w:p w14:paraId="23A1BAC5" w14:textId="77777777" w:rsidR="00CA660C" w:rsidRDefault="00CA660C" w:rsidP="000D31E3">
    <w:pPr>
      <w:pStyle w:val="Encabezado"/>
      <w:ind w:left="-1276"/>
    </w:pPr>
  </w:p>
  <w:p w14:paraId="252D7833" w14:textId="7CADE0E5" w:rsidR="00CA660C" w:rsidRDefault="00CA660C" w:rsidP="000D31E3">
    <w:pPr>
      <w:pStyle w:val="Encabezado"/>
      <w:ind w:left="-1276"/>
    </w:pPr>
  </w:p>
  <w:p w14:paraId="35999A51" w14:textId="3F08F589" w:rsidR="0066690E" w:rsidRDefault="0066690E" w:rsidP="000D31E3">
    <w:pPr>
      <w:pStyle w:val="Encabezado"/>
      <w:ind w:left="-1276"/>
    </w:pPr>
  </w:p>
  <w:p w14:paraId="55C0696D" w14:textId="77777777" w:rsidR="0066690E" w:rsidRPr="006034DE" w:rsidRDefault="0066690E" w:rsidP="000D31E3">
    <w:pPr>
      <w:pStyle w:val="Encabezado"/>
      <w:ind w:left="-1276"/>
      <w:rPr>
        <w:sz w:val="8"/>
        <w:szCs w:val="8"/>
      </w:rPr>
    </w:pPr>
  </w:p>
  <w:p w14:paraId="6FBDC664" w14:textId="77777777" w:rsidR="00CA660C" w:rsidRDefault="00CA660C" w:rsidP="00F24F6A">
    <w:pPr>
      <w:pStyle w:val="Encabezado"/>
      <w:ind w:left="-127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6201B"/>
    <w:multiLevelType w:val="hybridMultilevel"/>
    <w:tmpl w:val="B14091F0"/>
    <w:lvl w:ilvl="0" w:tplc="16DAF2C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346468"/>
    <w:multiLevelType w:val="hybridMultilevel"/>
    <w:tmpl w:val="87985990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D5B485B"/>
    <w:multiLevelType w:val="hybridMultilevel"/>
    <w:tmpl w:val="3B5484AC"/>
    <w:lvl w:ilvl="0" w:tplc="3B4424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F54C7C"/>
    <w:multiLevelType w:val="hybridMultilevel"/>
    <w:tmpl w:val="998C383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8E72CE"/>
    <w:multiLevelType w:val="hybridMultilevel"/>
    <w:tmpl w:val="559E005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2A6EC0"/>
    <w:multiLevelType w:val="hybridMultilevel"/>
    <w:tmpl w:val="EEE20344"/>
    <w:lvl w:ilvl="0" w:tplc="53C63F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A99"/>
    <w:rsid w:val="00001515"/>
    <w:rsid w:val="00013C3B"/>
    <w:rsid w:val="000506F5"/>
    <w:rsid w:val="00050B2C"/>
    <w:rsid w:val="00055A40"/>
    <w:rsid w:val="000746F0"/>
    <w:rsid w:val="00075795"/>
    <w:rsid w:val="00092D3E"/>
    <w:rsid w:val="000B572F"/>
    <w:rsid w:val="000C11CA"/>
    <w:rsid w:val="000D31E3"/>
    <w:rsid w:val="000F4148"/>
    <w:rsid w:val="00101B9E"/>
    <w:rsid w:val="001066C8"/>
    <w:rsid w:val="00106B62"/>
    <w:rsid w:val="0010727A"/>
    <w:rsid w:val="00117072"/>
    <w:rsid w:val="0011753D"/>
    <w:rsid w:val="00133521"/>
    <w:rsid w:val="00134167"/>
    <w:rsid w:val="00136C1E"/>
    <w:rsid w:val="00161B35"/>
    <w:rsid w:val="00170F07"/>
    <w:rsid w:val="00173F73"/>
    <w:rsid w:val="00175E20"/>
    <w:rsid w:val="0017773D"/>
    <w:rsid w:val="00180D2C"/>
    <w:rsid w:val="00184829"/>
    <w:rsid w:val="00187D11"/>
    <w:rsid w:val="001948F8"/>
    <w:rsid w:val="0019765F"/>
    <w:rsid w:val="001A68A9"/>
    <w:rsid w:val="001B7B8B"/>
    <w:rsid w:val="001D45E6"/>
    <w:rsid w:val="001F67BD"/>
    <w:rsid w:val="00201CC3"/>
    <w:rsid w:val="002058BD"/>
    <w:rsid w:val="00206092"/>
    <w:rsid w:val="00206E92"/>
    <w:rsid w:val="00212B06"/>
    <w:rsid w:val="00213C3B"/>
    <w:rsid w:val="0021679D"/>
    <w:rsid w:val="002238CC"/>
    <w:rsid w:val="00253115"/>
    <w:rsid w:val="00280BC6"/>
    <w:rsid w:val="002A3579"/>
    <w:rsid w:val="002D09EF"/>
    <w:rsid w:val="00301C15"/>
    <w:rsid w:val="003025D5"/>
    <w:rsid w:val="00313CCC"/>
    <w:rsid w:val="00314202"/>
    <w:rsid w:val="00315AAC"/>
    <w:rsid w:val="00315E8F"/>
    <w:rsid w:val="003358CC"/>
    <w:rsid w:val="00345D53"/>
    <w:rsid w:val="00365F3B"/>
    <w:rsid w:val="0037444E"/>
    <w:rsid w:val="003805FC"/>
    <w:rsid w:val="00385FFD"/>
    <w:rsid w:val="003A1EC6"/>
    <w:rsid w:val="003A5672"/>
    <w:rsid w:val="003C1156"/>
    <w:rsid w:val="003D2C72"/>
    <w:rsid w:val="003F0087"/>
    <w:rsid w:val="003F42C5"/>
    <w:rsid w:val="003F50AB"/>
    <w:rsid w:val="00413094"/>
    <w:rsid w:val="00420FF2"/>
    <w:rsid w:val="00421AC3"/>
    <w:rsid w:val="00447ADC"/>
    <w:rsid w:val="00447DD4"/>
    <w:rsid w:val="00454BF6"/>
    <w:rsid w:val="00460FEE"/>
    <w:rsid w:val="0046103C"/>
    <w:rsid w:val="00467062"/>
    <w:rsid w:val="00492F1E"/>
    <w:rsid w:val="004B23E2"/>
    <w:rsid w:val="004B6D73"/>
    <w:rsid w:val="004C4DA4"/>
    <w:rsid w:val="004C72F7"/>
    <w:rsid w:val="004F6150"/>
    <w:rsid w:val="005049FE"/>
    <w:rsid w:val="00522433"/>
    <w:rsid w:val="00531E5D"/>
    <w:rsid w:val="005373FD"/>
    <w:rsid w:val="00552D7F"/>
    <w:rsid w:val="00562E9C"/>
    <w:rsid w:val="00563CFA"/>
    <w:rsid w:val="00570363"/>
    <w:rsid w:val="00582C05"/>
    <w:rsid w:val="005858CA"/>
    <w:rsid w:val="00592025"/>
    <w:rsid w:val="005950B0"/>
    <w:rsid w:val="005B201C"/>
    <w:rsid w:val="005C66C7"/>
    <w:rsid w:val="005E0576"/>
    <w:rsid w:val="005E0BA7"/>
    <w:rsid w:val="005F13F0"/>
    <w:rsid w:val="005F7946"/>
    <w:rsid w:val="006034DE"/>
    <w:rsid w:val="00606BA6"/>
    <w:rsid w:val="00613C68"/>
    <w:rsid w:val="0061698E"/>
    <w:rsid w:val="00623117"/>
    <w:rsid w:val="0065536A"/>
    <w:rsid w:val="00656904"/>
    <w:rsid w:val="0066690E"/>
    <w:rsid w:val="006922A2"/>
    <w:rsid w:val="00694D8F"/>
    <w:rsid w:val="006C2855"/>
    <w:rsid w:val="006D63E8"/>
    <w:rsid w:val="006E097E"/>
    <w:rsid w:val="006E63B2"/>
    <w:rsid w:val="00700D78"/>
    <w:rsid w:val="00706951"/>
    <w:rsid w:val="00736CB3"/>
    <w:rsid w:val="00740508"/>
    <w:rsid w:val="00740C39"/>
    <w:rsid w:val="0075006F"/>
    <w:rsid w:val="00756820"/>
    <w:rsid w:val="00765978"/>
    <w:rsid w:val="0076798C"/>
    <w:rsid w:val="007734B4"/>
    <w:rsid w:val="007A5C1B"/>
    <w:rsid w:val="007B3E21"/>
    <w:rsid w:val="007B56A7"/>
    <w:rsid w:val="007C0A97"/>
    <w:rsid w:val="007C702F"/>
    <w:rsid w:val="007D41BA"/>
    <w:rsid w:val="007D7516"/>
    <w:rsid w:val="007E0092"/>
    <w:rsid w:val="0080794C"/>
    <w:rsid w:val="00813C78"/>
    <w:rsid w:val="00881B49"/>
    <w:rsid w:val="00885EB9"/>
    <w:rsid w:val="008A5F8D"/>
    <w:rsid w:val="008C7577"/>
    <w:rsid w:val="008D1BBB"/>
    <w:rsid w:val="008D5536"/>
    <w:rsid w:val="008D6BC2"/>
    <w:rsid w:val="008D7CA5"/>
    <w:rsid w:val="00900AF9"/>
    <w:rsid w:val="00904799"/>
    <w:rsid w:val="009075A9"/>
    <w:rsid w:val="00911725"/>
    <w:rsid w:val="009134E7"/>
    <w:rsid w:val="00932A77"/>
    <w:rsid w:val="00934404"/>
    <w:rsid w:val="00972768"/>
    <w:rsid w:val="00972E42"/>
    <w:rsid w:val="00976C62"/>
    <w:rsid w:val="00976F6C"/>
    <w:rsid w:val="00984A99"/>
    <w:rsid w:val="00987357"/>
    <w:rsid w:val="00992F64"/>
    <w:rsid w:val="0099466B"/>
    <w:rsid w:val="009A2B42"/>
    <w:rsid w:val="009C5B21"/>
    <w:rsid w:val="009D0B5A"/>
    <w:rsid w:val="009D0F24"/>
    <w:rsid w:val="009E46BD"/>
    <w:rsid w:val="009F1919"/>
    <w:rsid w:val="009F7EDC"/>
    <w:rsid w:val="00A002DA"/>
    <w:rsid w:val="00A047D5"/>
    <w:rsid w:val="00A230D4"/>
    <w:rsid w:val="00A24B0C"/>
    <w:rsid w:val="00A3073F"/>
    <w:rsid w:val="00A31294"/>
    <w:rsid w:val="00A3322D"/>
    <w:rsid w:val="00A36835"/>
    <w:rsid w:val="00A42B22"/>
    <w:rsid w:val="00A42DA2"/>
    <w:rsid w:val="00A661A8"/>
    <w:rsid w:val="00AB43BB"/>
    <w:rsid w:val="00AE1315"/>
    <w:rsid w:val="00AE7039"/>
    <w:rsid w:val="00AF3D90"/>
    <w:rsid w:val="00B02A37"/>
    <w:rsid w:val="00B23287"/>
    <w:rsid w:val="00B24E55"/>
    <w:rsid w:val="00B26078"/>
    <w:rsid w:val="00B63632"/>
    <w:rsid w:val="00B70816"/>
    <w:rsid w:val="00B75235"/>
    <w:rsid w:val="00B846C5"/>
    <w:rsid w:val="00B96FEA"/>
    <w:rsid w:val="00BA322B"/>
    <w:rsid w:val="00BA3537"/>
    <w:rsid w:val="00BA6CB5"/>
    <w:rsid w:val="00BE7230"/>
    <w:rsid w:val="00BF1BF1"/>
    <w:rsid w:val="00BF5273"/>
    <w:rsid w:val="00C526AD"/>
    <w:rsid w:val="00C621B4"/>
    <w:rsid w:val="00C838AD"/>
    <w:rsid w:val="00C96A31"/>
    <w:rsid w:val="00CA14A6"/>
    <w:rsid w:val="00CA36D4"/>
    <w:rsid w:val="00CA660C"/>
    <w:rsid w:val="00CA692E"/>
    <w:rsid w:val="00CB2353"/>
    <w:rsid w:val="00CB28F8"/>
    <w:rsid w:val="00CB29C1"/>
    <w:rsid w:val="00CB5E9E"/>
    <w:rsid w:val="00CC2C14"/>
    <w:rsid w:val="00CD5371"/>
    <w:rsid w:val="00CE295D"/>
    <w:rsid w:val="00D05057"/>
    <w:rsid w:val="00D15899"/>
    <w:rsid w:val="00D4020F"/>
    <w:rsid w:val="00D44587"/>
    <w:rsid w:val="00D4606D"/>
    <w:rsid w:val="00D47DA7"/>
    <w:rsid w:val="00D60CF4"/>
    <w:rsid w:val="00D74EF5"/>
    <w:rsid w:val="00D76C26"/>
    <w:rsid w:val="00DB3672"/>
    <w:rsid w:val="00DB75A7"/>
    <w:rsid w:val="00DC24D3"/>
    <w:rsid w:val="00DC3EC7"/>
    <w:rsid w:val="00DD161D"/>
    <w:rsid w:val="00DD659F"/>
    <w:rsid w:val="00DE571C"/>
    <w:rsid w:val="00DE5AF0"/>
    <w:rsid w:val="00DF163E"/>
    <w:rsid w:val="00DF4F7D"/>
    <w:rsid w:val="00DF7E6D"/>
    <w:rsid w:val="00E16AFE"/>
    <w:rsid w:val="00E31E24"/>
    <w:rsid w:val="00E354FD"/>
    <w:rsid w:val="00E355AD"/>
    <w:rsid w:val="00E43411"/>
    <w:rsid w:val="00E53148"/>
    <w:rsid w:val="00E5340A"/>
    <w:rsid w:val="00E71D22"/>
    <w:rsid w:val="00E74B66"/>
    <w:rsid w:val="00E93A57"/>
    <w:rsid w:val="00EA5DD4"/>
    <w:rsid w:val="00EC4EF1"/>
    <w:rsid w:val="00EC7684"/>
    <w:rsid w:val="00ED12B1"/>
    <w:rsid w:val="00EF05A8"/>
    <w:rsid w:val="00EF77FE"/>
    <w:rsid w:val="00F01826"/>
    <w:rsid w:val="00F01C2E"/>
    <w:rsid w:val="00F02900"/>
    <w:rsid w:val="00F05B00"/>
    <w:rsid w:val="00F2342F"/>
    <w:rsid w:val="00F247DC"/>
    <w:rsid w:val="00F24F6A"/>
    <w:rsid w:val="00F27DD3"/>
    <w:rsid w:val="00F37377"/>
    <w:rsid w:val="00F473ED"/>
    <w:rsid w:val="00F53D74"/>
    <w:rsid w:val="00F62510"/>
    <w:rsid w:val="00F6777B"/>
    <w:rsid w:val="00F962FC"/>
    <w:rsid w:val="00FA439A"/>
    <w:rsid w:val="00FB09A9"/>
    <w:rsid w:val="00FB6F51"/>
    <w:rsid w:val="00FC3196"/>
    <w:rsid w:val="00FD7BD1"/>
    <w:rsid w:val="00FE0DCB"/>
    <w:rsid w:val="00FE6BF0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F279F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E6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Textoennegrita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Ninguno">
    <w:name w:val="Ninguno"/>
    <w:rsid w:val="003A5672"/>
    <w:rPr>
      <w:lang w:val="es-ES_tradnl"/>
    </w:rPr>
  </w:style>
  <w:style w:type="paragraph" w:customStyle="1" w:styleId="Cuerpo">
    <w:name w:val="Cuerpo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0" w14:cap="flat" w14:cmpd="sng" w14:algn="ctr">
        <w14:noFill/>
        <w14:prstDash w14:val="solid"/>
        <w14:bevel/>
      </w14:textOutline>
    </w:rPr>
  </w:style>
  <w:style w:type="paragraph" w:customStyle="1" w:styleId="CuerpoA">
    <w:name w:val="Cuerpo A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inespaciado">
    <w:name w:val="No Spacing"/>
    <w:uiPriority w:val="1"/>
    <w:qFormat/>
    <w:rsid w:val="0011753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styleId="Hipervnculo">
    <w:name w:val="Hyperlink"/>
    <w:basedOn w:val="Fuentedeprrafopredeter"/>
    <w:uiPriority w:val="99"/>
    <w:unhideWhenUsed/>
    <w:rsid w:val="003358CC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F67BD"/>
    <w:rPr>
      <w:color w:val="605E5C"/>
      <w:shd w:val="clear" w:color="auto" w:fill="E1DFDD"/>
    </w:rPr>
  </w:style>
  <w:style w:type="paragraph" w:customStyle="1" w:styleId="Default">
    <w:name w:val="Default"/>
    <w:rsid w:val="003C1156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E6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Textoennegrita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Ninguno">
    <w:name w:val="Ninguno"/>
    <w:rsid w:val="003A5672"/>
    <w:rPr>
      <w:lang w:val="es-ES_tradnl"/>
    </w:rPr>
  </w:style>
  <w:style w:type="paragraph" w:customStyle="1" w:styleId="Cuerpo">
    <w:name w:val="Cuerpo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0" w14:cap="flat" w14:cmpd="sng" w14:algn="ctr">
        <w14:noFill/>
        <w14:prstDash w14:val="solid"/>
        <w14:bevel/>
      </w14:textOutline>
    </w:rPr>
  </w:style>
  <w:style w:type="paragraph" w:customStyle="1" w:styleId="CuerpoA">
    <w:name w:val="Cuerpo A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inespaciado">
    <w:name w:val="No Spacing"/>
    <w:uiPriority w:val="1"/>
    <w:qFormat/>
    <w:rsid w:val="0011753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styleId="Hipervnculo">
    <w:name w:val="Hyperlink"/>
    <w:basedOn w:val="Fuentedeprrafopredeter"/>
    <w:uiPriority w:val="99"/>
    <w:unhideWhenUsed/>
    <w:rsid w:val="003358CC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F67BD"/>
    <w:rPr>
      <w:color w:val="605E5C"/>
      <w:shd w:val="clear" w:color="auto" w:fill="E1DFDD"/>
    </w:rPr>
  </w:style>
  <w:style w:type="paragraph" w:customStyle="1" w:styleId="Default">
    <w:name w:val="Default"/>
    <w:rsid w:val="003C1156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916061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56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4741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772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4991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6001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2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1416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72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6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994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1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0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78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15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12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60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44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5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89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2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39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454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8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95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5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96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51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226005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292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165309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196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418764-A829-4E4A-AFD3-8356521123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FFF86C0-358D-4FD3-8FBB-296EF405143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8F631EEF-D45A-452C-9D08-3E5A9F8DAEB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A2B4440-93BE-46B0-94D5-9F1B7D008A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219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Eloy Rodriguez Dorantes</dc:creator>
  <cp:lastModifiedBy>DMCPIR</cp:lastModifiedBy>
  <cp:revision>2</cp:revision>
  <cp:lastPrinted>2023-07-25T17:45:00Z</cp:lastPrinted>
  <dcterms:created xsi:type="dcterms:W3CDTF">2026-04-23T17:19:00Z</dcterms:created>
  <dcterms:modified xsi:type="dcterms:W3CDTF">2026-04-23T17:19:00Z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</Properties>
</file>